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9F" w:rsidRPr="002B61A1" w:rsidRDefault="00EA519F" w:rsidP="00EA519F">
      <w:pPr>
        <w:jc w:val="center"/>
        <w:rPr>
          <w:sz w:val="24"/>
          <w:szCs w:val="24"/>
        </w:rPr>
      </w:pPr>
      <w:r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>2020-21 A_</w:t>
      </w:r>
      <w:r w:rsidR="002B61A1">
        <w:rPr>
          <w:rFonts w:ascii="SutonnyMJ" w:hAnsi="SutonnyMJ" w:cs="SutonnyMJ"/>
          <w:b/>
          <w:color w:val="000000" w:themeColor="text1"/>
          <w:sz w:val="24"/>
          <w:szCs w:val="24"/>
        </w:rPr>
        <w:t>©</w:t>
      </w:r>
      <w:proofErr w:type="spellStart"/>
      <w:r w:rsidR="002B61A1">
        <w:rPr>
          <w:rFonts w:ascii="SutonnyMJ" w:hAnsi="SutonnyMJ" w:cs="SutonnyMJ"/>
          <w:b/>
          <w:color w:val="000000" w:themeColor="text1"/>
          <w:sz w:val="24"/>
          <w:szCs w:val="24"/>
        </w:rPr>
        <w:t>eQ‡ii</w:t>
      </w:r>
      <w:proofErr w:type="spellEnd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r w:rsidR="00D572E4">
        <w:rPr>
          <w:rFonts w:ascii="SutonnyMJ" w:hAnsi="SutonnyMJ" w:cs="SutonnyMJ"/>
          <w:b/>
          <w:color w:val="000000" w:themeColor="text1"/>
          <w:sz w:val="24"/>
          <w:szCs w:val="24"/>
        </w:rPr>
        <w:t>Pjgvb</w:t>
      </w:r>
      <w:bookmarkStart w:id="0" w:name="_GoBack"/>
      <w:bookmarkEnd w:id="0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>M‡elYv</w:t>
      </w:r>
      <w:proofErr w:type="spellEnd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>cÖK‡íi</w:t>
      </w:r>
      <w:proofErr w:type="spellEnd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>ZvwjKvt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"/>
        <w:gridCol w:w="4539"/>
        <w:gridCol w:w="4537"/>
      </w:tblGrid>
      <w:tr w:rsidR="00500C90" w:rsidRPr="00EA519F" w:rsidTr="00500C90">
        <w:trPr>
          <w:cantSplit/>
          <w:trHeight w:val="552"/>
          <w:tblHeader/>
        </w:trPr>
        <w:tc>
          <w:tcPr>
            <w:tcW w:w="379" w:type="pct"/>
            <w:vAlign w:val="center"/>
          </w:tcPr>
          <w:p w:rsidR="00500C90" w:rsidRDefault="00500C90" w:rsidP="00EA519F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µ</w:t>
            </w:r>
            <w:proofErr w:type="spellStart"/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wgK</w:t>
            </w:r>
            <w:proofErr w:type="spellEnd"/>
          </w:p>
          <w:p w:rsidR="00500C90" w:rsidRPr="00EA519F" w:rsidRDefault="00500C90" w:rsidP="00EA519F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311" w:type="pct"/>
            <w:vAlign w:val="center"/>
          </w:tcPr>
          <w:p w:rsidR="00500C90" w:rsidRPr="00EA519F" w:rsidRDefault="00500C90" w:rsidP="00500C90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</w:t>
            </w:r>
            <w:r w:rsidRPr="00EA519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swk</w:t>
            </w:r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øó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C56E5B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wkÿK</w:t>
            </w:r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M‡Yi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311" w:type="pct"/>
            <w:vAlign w:val="center"/>
          </w:tcPr>
          <w:p w:rsidR="00500C90" w:rsidRPr="00EA519F" w:rsidRDefault="00500C90" w:rsidP="00995EAB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</w:pPr>
            <w:proofErr w:type="spellStart"/>
            <w:r w:rsidRPr="00EA519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cÖK‡íi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wk‡ivbvg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sz w:val="20"/>
                <w:szCs w:val="20"/>
              </w:rPr>
              <w:t>Shafiqul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Islam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sz w:val="20"/>
                <w:szCs w:val="20"/>
              </w:rPr>
              <w:t>Sikdar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sz w:val="20"/>
                <w:szCs w:val="20"/>
              </w:rPr>
              <w:t>Dept. of Agronomy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sz w:val="20"/>
                <w:szCs w:val="20"/>
              </w:rPr>
              <w:t>Effect of organic and inorganic seed priming on seed germination, seedling quality, vegetative growth and yield of chickpea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Sohidul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Agronomy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 of soil and foliar application of urea on the growth, yield &amp; quality of mustard (BARI sarisha-16)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Mominur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Agronomy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 of day-night temperature on growth and yield of wheat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Triticum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aestivum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Shams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Shaila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Agronomy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Evaluation of CERES-rice model with DSSAT 4.7 for simulating the impact and yield response performance of rice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Oryza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sativa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 genotypes with different nitrogen fertilization levels under changing conditions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 in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Anis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Khan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Horticulture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Studies on the growth, yield and quality of garlic (</w:t>
            </w:r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Allium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sativum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 as influenced by different levels of micronutrient and spacing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Bidhan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Chandra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Halder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Horticulture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Utilization of orchard floor by growing leafy vegetables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Mohammad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Ahsanul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Kabir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Horticulture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Effects of irrigation and mulches on the growth, yield and keeping quality of local potato (variety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lalpakri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Shreef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Mahmood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Horticulture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 of plant growth regulators on growth and development of root and shoot of dragon fruit stem cuttings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Tariqul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Horticulture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Effect of pre-harvest nutrient application and bagging on postharvest quality and shelf life of Mango cv.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Mallika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Hassanur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Style w:val="text-center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Associate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Professor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Horticulture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Effects of transplanting method of propagation on growth, yield and economics of ginger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Zingiber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officinale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Rose.) cultivation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A.K.M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Mosharof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Soil Science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Effect of organic NPK fertilizers on the growth and yield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chilli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Capsicum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annuum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 in the pot culture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Shahadat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Khan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Soil Science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Study on effect of different levels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sulphur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on growth and yield of onion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Shah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MoinurRahman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Soil Science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Effect of poultry manure and NPK on the growth and yield of wheat (BARI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26)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Fuad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Taj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Entomology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Assessment of damage extent of tea mosquito bug in the tea gardens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Panchagarh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 and its management using bio-pesticides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Alamgir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Entomology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Assessing of population density of pollinators in vegetables and fruits crops and their contribution to crop yield and quality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Abdul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Alim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Entomology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Studies on panicle bagging for the management of litchi fruit borer,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Conopomorpha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sinensis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Adnan 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Bachchu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Entomology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Field efficacy of some novel insecticides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biopesticides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against sucking pests of cotton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Nizam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Uddin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Entomology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Evaluation of some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biopesticides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against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Tetranychus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urticae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Acarina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Tetranychidae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infesting country bean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Mamunur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Rashid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Plant Pathology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Effect of jute-seed compost,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tricho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-compost,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cowdung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as fungicide on the blast disease severity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aromaticity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of BRRI dhan34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Sheikh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Mobarak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Plant Pathology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Management of tomato diseases through inducing resistance in plants against pathogen infection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A.T.M.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Shafiqul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Plant Pathology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Comparative efficacy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Trichoderma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synthetic fungicide for the management of false smut of rice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S.M.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Emdadul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Hassan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Plant Pathology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Adoption of integrated measures against major disease of mango plant producing healthy mango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region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Mohidul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Plant Pathology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Identification of native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Trichoderma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SP. To screen against different soil borne fungi including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Sclerotinia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sclerotiorum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Bhabendra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Kumar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Biswas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Genetics and Plant Breeding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Hybridirization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 upland cotton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Gossypium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hirsutum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 to create new genetic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recombinations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for improvement of seed cotton yield and fiber quality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Hasanuzzaman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Genetics and Plant Breeding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Selection of parents for hybrid variety development utilizing line X tester analysis in bitter gourd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Momordica</w:t>
            </w:r>
            <w:proofErr w:type="spellEnd"/>
            <w:r w:rsidR="00F34E2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charantia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Abul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kalam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Azad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Genetics and Plant Breeding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Variability and diversity study in maize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Zea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mays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 inbred lines under heat stress condition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Arifuzzaman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Genetics and Plant Breeding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Production of double haploid in wheat through wheat X maize crosses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Maniruzzaman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Bahadur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Crop Physiology and Ecology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Evaluation of yield and yield components of groundnut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Arachis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hypogaea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 as influenced by phosphorous and cow manure application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Sripati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Sikder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Crop Physiology and Ecology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 of chitosan on growth and productivity of mustard under non-irrigated water stress condition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Abu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Crop Physiology and Ecology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Evaluation of organic amendments in alleviating the adverse effect of water deficit stress on soybean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Abu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Khayer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61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Muktadirul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Bari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Chowdhury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Crop Physiology and Ecology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Co-composting of agro industrial and municipal solid wastes by different types of bulking agents to mitigate the climate change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Rabiul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Crop Physiology and Ecology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Evaluation of seed germination and seedling growth of giant milkweed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Calotropis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gigantean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L.) under saline environment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Abu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Sayed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Mondol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Agricultural Extension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Adoption of improved ginger production technology by the farmers in northern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Faruq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Agricultural Extension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Impact of COVID-19 on farmers’ livelihood: Challenges and policy implications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Bikash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Chandra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Sarker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Agricultural Chemistry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Cold stress mitigation of selected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Boro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rice seedlings by salicylic acid and hydrogen peroxide priming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Jahidul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Agricultural Chemistry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Manufacturing value added products from jackfruit adding different chemical preservatives and assessing their biochemical properties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Md. Abdul Hakim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Agricultural Chemistry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Physico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-chemical analysis of sugar mill effluents and its impact of seed germination and growth of different rice varieties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Shafiqul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Bari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Agroforestry and Environment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Screening of potato variety and possibility of early potato production under mango based agroforestry system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Shoaibur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Agroforestry and Environment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Identification of rare, endangered and threatened tree species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forests and preparation of their restoration plan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Abu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Hanif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Agroforestry and Environment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Deciphering soil organic carbon content and its potential regulators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homegarden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agroforestry system of northern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Abu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Sayed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Biochemistry and Molecular 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Study on the genetic diversity of buckwheat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Fagopyrum</w:t>
            </w:r>
            <w:proofErr w:type="spellEnd"/>
            <w:r w:rsidR="007612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esculentum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Moench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using morphological and biochemical characterization of locally grown in the northern region of Bangladesh towards the development of new variety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Yeasin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Prodhan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Biochemistry and Molecular 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Investigating salicylic acid-induced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stomatal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movement in purple-leaved rice plant to unravel its stress tolerance potentiality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Arshad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Ali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Computer Science and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Implementation of biometric attendance system by using smart IOT device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Fazle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Rabbi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Computer Science and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Prediction of flood in non-tidal river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using machine learning and deep neural networks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Masud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Ibn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Afjal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Computer Science and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Effective lossless compression for medical image sequences using hybrid prediction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Hasi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Saha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Computer Science and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Agricultural support system for bridging farmer-consumer expectations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Rashedul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Computer Science and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 efficient dimensionality reduction method for identifying agricultural land through the classification of satellite remote sensing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hyperspectral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images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Sohrawordi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Computer Science and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Prediction of formulated lysine site from protein sequence using support vector machine classifier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Safiqul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Electrical and Electronic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novel approach of Bangla sign digit recognition using convolutional neural network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FarukKibria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Electrical and Electronic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Improved design of single phase multilevel inverter for photovoltaic application using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simulink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Mizanur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Electrical and Electronic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Design and implementation of a grid connected solar inverter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Ferdous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Wahid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Electrical and Electronic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HSTU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BayannoDB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A benchmark database of isolated Bangla handwritten basic characters and numerals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Mahabub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Design and development of metal detecting robot controlled by microwave communication from long distance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Mehedi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IOT based smart irrigation system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Dulal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Haque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1" w:type="pct"/>
          </w:tcPr>
          <w:p w:rsidR="00500C90" w:rsidRPr="00EA519F" w:rsidRDefault="00500C90" w:rsidP="008A44C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Design and analysis of highly efficient transition metal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dichalcogenide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-laser 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embedded in dielectric cavity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Sumonto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Sarker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Design an underwater image enhancement algorithm of effective color balance with detail correction based on texture reconstruction and fusion for underwater target tracking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Abubakar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Siddik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Design an IEEE 802.15.6-based mac protocol to enhance QOS of wireless body area networks in E-Health applications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Mamunar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Rashid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Accounting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 study of environmental risk disclosure in the annual report of Bangladeshi companies: Evidence from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pharmacuaticals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&amp; chemicals,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tennary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industries, telecommunication and paper &amp; printing industry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Mohammad Main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Uddin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Accounting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Environment friendly initiatives taken by banks listed at Dhaka stock exchange: a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comparatitive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analysis between government commercial banks and private commercial banks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Rony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Kumar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Datta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Finance and Banking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Factors affecting the mobile banking transactions during COVID-19 pandemic in Bangladesh: A study on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Jesmin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Finance and Banking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study on funding and financial strategies followed by women entrepreneurs: A new way to entrepreneurial growth of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Humaira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Begum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Finance and Banking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Prospects and problems of digital currency and possible opportunities in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Shamim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Marketing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Impact of customers’ interpersonal interactions in social commerce on purchase intention of tourism products and services: a study in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Abdur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Rouf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Marketing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impact of COVID-19 on consumers’ buying behavior considering the luxurious goods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Mehedul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Sabuj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Marketing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Role of modern agro-technology (Farm Machinery) products marketing in sustainable agricultural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Developement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An assessment of awareness and demand-supply situation among root level farmers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  <w:tcBorders>
              <w:bottom w:val="single" w:sz="4" w:space="0" w:color="000000" w:themeColor="text1"/>
            </w:tcBorders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2311" w:type="pct"/>
            <w:tcBorders>
              <w:bottom w:val="single" w:sz="4" w:space="0" w:color="000000" w:themeColor="text1"/>
            </w:tcBorders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Alamgir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Management</w:t>
            </w:r>
          </w:p>
        </w:tc>
        <w:tc>
          <w:tcPr>
            <w:tcW w:w="2311" w:type="pct"/>
            <w:tcBorders>
              <w:bottom w:val="single" w:sz="4" w:space="0" w:color="000000" w:themeColor="text1"/>
            </w:tcBorders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Impacts of service justice, quality, social influence and corporate image on service satisfaction and loyalty: Multi-group moderation analysis between government and non-government retail banks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</w:t>
            </w:r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Imran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Parvez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Fisheries Biology and Genetics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HSTU,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DNA bar-coding of riverine small indigenous species of the genus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Barilius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Cyprinidae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from Bangladesh for taxonomic revision and conservation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ZannatulFerdoushi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Fisheries Management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HSTU,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Measurement of livelihood assets and observation of fishers perception towards local practice for fisheries management: a case study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Ashurabeel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Yeasmin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Fisheries Management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HSTU,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Toxicity bioassay of organophosphate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pyrithroid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of indigenous freshwater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Cirrhinusreba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LC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sub-lethal concentration determination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Reazul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Fisheries Technology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HSTU,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Preparation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shidol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quality and shelf life study of greater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Nahid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Aquaculture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HSTU,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Efficacy of different probiotics on growth performance, survival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haematological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parameters of Asian catfish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Clarius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batrachus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juveniles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Mofizul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Agricultural and Industrial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Development of a low cost waste water filtration system for ornamental fish farm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Shaha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Kabir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Agricultural and Industrial Engineering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Design and construction of a low-cost greenhouse for hydroponic cultivation of fruits and vegetables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Maruf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Ahmed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Food Processing and Preservation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Design, fabrication and performance of a blackberry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Syzygium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cumini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pulp extractor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S.M.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Kamrul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Food Processing and Preservation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Investigation of bioactive compounds and their functional properties in Bangladeshi jujube fruits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Mojaffor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Food Processing and Preservation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Physico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-chemical properties and sensory characteristics of elephant apple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Dilleniaindica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powder drink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Murtuza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kamal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Food Processing and Preservation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Quality evaluation of mechanically dried silver carp and tilapia fish powder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Sultan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Mahomud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Department of Food Engineering and Technology 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 of polyphenol from banana peel extract on the survival of probiotics in yoghurt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RaihanulHaque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Department of Food Engineering and Technology 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Modeling of thin layer drying kinetics, moisture sorption isotherms and physicochemical properties of green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chilli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 Heat Pump Dryer (HPD)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Sabina </w:t>
            </w:r>
            <w:proofErr w:type="spellStart"/>
            <w:r w:rsidRPr="00EA5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Yasmin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 of Food Engineering and Technology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Effect of pulsed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vaccum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osmotic dehydration (PVOD) on hot air drying and quality of ginger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6D13A1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2311" w:type="pct"/>
          </w:tcPr>
          <w:p w:rsidR="00500C90" w:rsidRPr="006D13A1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Nur</w:t>
            </w:r>
            <w:proofErr w:type="spellEnd"/>
            <w:r w:rsidR="006D13A1"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Alam</w:t>
            </w:r>
            <w:proofErr w:type="spellEnd"/>
            <w:r w:rsidR="006D13A1"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Mondal</w:t>
            </w:r>
            <w:proofErr w:type="spellEnd"/>
          </w:p>
          <w:p w:rsidR="00500C90" w:rsidRPr="006D13A1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6D13A1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Mechanical Engineering</w:t>
            </w:r>
          </w:p>
        </w:tc>
        <w:tc>
          <w:tcPr>
            <w:tcW w:w="2311" w:type="pct"/>
          </w:tcPr>
          <w:p w:rsidR="00500C90" w:rsidRPr="006D13A1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Development of organic thermal insulating materials for incubator, air-conditioning and building materials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Mostafizer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Microbiology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Investigation of fowl adenovirus circulating in Bangladesh with development of effective vaccination program against identified isolates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Khaled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Microbiology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Epidemiological investigation of the lumpy skin disease in cattle and buffalo at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Mir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Rowshan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Microbiology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Isolation and characterization of bacteria associated with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omphalitis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 chicks and their antibiotic profile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Fakhruzzaman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Microbiology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Detection and characterization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enterovirulent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Escherichia</w:t>
            </w:r>
            <w:r w:rsidR="006D13A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coli</w:t>
            </w:r>
            <w:r w:rsidR="006D13A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isolated from diarrheic cattle with their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antibiogram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profile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Nazmi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Rumi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Microbiology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Molecular characterization of microorganisms transmitted by houseflies (</w:t>
            </w:r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Musa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domestica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Khalesur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Microbiology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Identification of </w:t>
            </w:r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Mycoplasma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synoviae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infection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their antibiotic susceptibility study in small scale commercial layer farm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 of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Afroza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Khatun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Dairy &amp; Poultry Science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Effect of partial replacement of soybean meal with dried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azolla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Azolla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pinnate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meal and probiotic on the growth performance and carcass characteristics on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sonali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chicken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Tahera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Yeasmin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Dairy &amp; Poultry Science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Dietary effects of tamarind (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Tamarindus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indica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seed powder as a replacer of antibiotic and antioxidant on the production performance of broiler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Tohedar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Anatomy &amp; Histology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Gross and microscopic changes in reproductive organs of anestrus cows correlating with age, strain and body condition score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Sadequl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Anatomy &amp; Histology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Effects of monosodium glutamate on liver and kidney of chicken embryo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Khadija 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Ferdous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Anatomy &amp; Histology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Research on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histopathogenesis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of drug (oral contraceptive and diuretic) induced pancreatitis in rabbit model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Rashedul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Genetics and Animal Breeding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Impact of chronic arsenic exposure on placenta formation, fetal and post-natal growth &amp; development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Begum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Fatema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Zohara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Medicine, Surgery and Obstetrics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Effects of phytoestrogens from soya-based diet on sex organs and hormones in rabbit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Umme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Kulsum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Rima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Medicine, Surgery and Obstetrics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Evaluation of induction and sedation scores of intramuscular anesthesia produced by ketamine or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propofol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 midazolam or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dexmedetomidine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sedated dogs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Mohammad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Saiful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Medicine, Surgery and Obstetrics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Topical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anaesthesia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with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oxybuprocaine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versus infiltration with lignocaine for sclera-corneal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dermoid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cyst surgery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Faruk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Medicine, Surgery and Obstetrics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Preservation of buck semen and artificial insemination in Black Bengal goat at field level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Shamim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Ahasan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PhD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Medicine, Surgery and Obstetrics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Surveillance and economic impact of lumpy skin disease in cattle from the northern part of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Rakibul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Physiology and Pharmacology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Consequence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Gynura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procumbens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leaf extract with biological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nano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-particles on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streptozotocin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induced hyperglycemia in rat model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Bazlar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Rashid (PhD)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Physiology and Pharmacology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 approach to reduce broodiness behavior in indigenous laying hen through regulating prolactin secretion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Misrat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MasumaParvez</w:t>
            </w:r>
            <w:proofErr w:type="spellEnd"/>
          </w:p>
          <w:p w:rsidR="00500C90" w:rsidRPr="00EA519F" w:rsidRDefault="00500C90" w:rsidP="00863253">
            <w:pPr>
              <w:tabs>
                <w:tab w:val="right" w:pos="2934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Physiology and Pharmacology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Antibiotic resistance modulatory effects of garlic and black pepper on isolated bacteria Escherichia coli and salmonella </w:t>
            </w:r>
            <w:proofErr w:type="spellStart"/>
            <w:r w:rsidRPr="00995EA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from poultry farms</w:t>
            </w:r>
          </w:p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Shamsuzzoha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Chemistry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Effective removal of textile dye from effluent water  by gamma radiation irradiated starch-acrylamide (AAM)-acrylic acid (AA) blend hydrogel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Uttam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Kumar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Sarker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Chemistry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Synthesis of some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hydantoin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thiohydantoin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compounds as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anti cancer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agent from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Isatin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Isatin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derivatives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Fatiha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Farhana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Chemistry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Isolation of anti-cancer drug and chemical investigation with their bioactivity from basil leaves with polar and non-polar solvent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Mominul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Physics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Studies of the effect of wireless routers on the seed germination and plant growth of rice chili and tomato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JakirHossen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Physics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Natural radioactivity observation and measurement by using portable GM counter at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Barapukuria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coal mine area and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Madhyapara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granite mine area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Parbatipur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Mamunur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Rashid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Mathematics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study on exact and solitary wave solutions for the shallow water wave equations in mathematical physics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S. M.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Shahidul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Mathematics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Development of frame-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stewart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conjecture about the tower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hanoi</w:t>
            </w:r>
            <w:proofErr w:type="spellEnd"/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Tarikul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Mathematics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Exact analytic wave solutions to some nonlinear fractional differential equations for the shallow water wave arise in mathematical physics and engineering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110.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Faisal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Haque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English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Technology and its aftermath; A sociolinguistic investigation into the linguistic behavior of the undergraduate students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Hajee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Mohammad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Danesh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Science and Technology University,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A.S.M.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Mahbubur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English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narrative techniques and the manifestation of human experiences in the selected novels of Paulo Coelho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Golam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Rabbani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Economics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Efficiency and profitability analysis of poultry farms in selected areas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RozinaYeasmin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(Lucky)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Economics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The effect of mobile money on savings and consumption behavior of the low income earner: A case study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Mohammad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Rajib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Economics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COVID-19 and economic welfare loss to the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housefolds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district, Bangladesh: A contingent valuation study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Jakaria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Economics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effects of financial inclusion on subjective wellbeing of the adult people in Bangladesh: An instrumental variable approach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Default="00500C90" w:rsidP="001500A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116.</w:t>
            </w:r>
          </w:p>
        </w:tc>
        <w:tc>
          <w:tcPr>
            <w:tcW w:w="2311" w:type="pct"/>
          </w:tcPr>
          <w:p w:rsidR="00500C90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Abdur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Rashid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Associate</w:t>
            </w: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Sociology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Study on the status of access to “Housing” of the slum dwellers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Bangladesh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117.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="006D13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Jamil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Sociology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Property sharing right of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muslim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women and its practice in rural society of Bangladesh: A sociological study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Sabrina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Mostafiz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Sociology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The impact of ageing on socioeconomic vulnerability of elderly population in rural areas of Bangladesh: A study in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district </w:t>
            </w:r>
          </w:p>
        </w:tc>
      </w:tr>
      <w:tr w:rsidR="00500C90" w:rsidRPr="00EA519F" w:rsidTr="00500C90">
        <w:trPr>
          <w:cantSplit/>
        </w:trPr>
        <w:tc>
          <w:tcPr>
            <w:tcW w:w="379" w:type="pct"/>
          </w:tcPr>
          <w:p w:rsidR="00500C90" w:rsidRPr="00EA519F" w:rsidRDefault="00500C90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119.</w:t>
            </w:r>
          </w:p>
        </w:tc>
        <w:tc>
          <w:tcPr>
            <w:tcW w:w="2311" w:type="pct"/>
          </w:tcPr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Juwel</w:t>
            </w:r>
            <w:proofErr w:type="spellEnd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Ahmed </w:t>
            </w:r>
            <w:proofErr w:type="spellStart"/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Sarker</w:t>
            </w:r>
            <w:proofErr w:type="spellEnd"/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Assistant Professor</w:t>
            </w:r>
          </w:p>
          <w:p w:rsidR="00500C90" w:rsidRPr="00EA519F" w:rsidRDefault="00500C90" w:rsidP="008632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Dept. of Development Studies</w:t>
            </w:r>
          </w:p>
        </w:tc>
        <w:tc>
          <w:tcPr>
            <w:tcW w:w="2311" w:type="pct"/>
          </w:tcPr>
          <w:p w:rsidR="00500C90" w:rsidRPr="00EA519F" w:rsidRDefault="00500C90" w:rsidP="00995E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Impact of operational efficiency of MFIS on financial inclusion in Bangladesh: Is there any trade off?</w:t>
            </w:r>
          </w:p>
        </w:tc>
      </w:tr>
    </w:tbl>
    <w:p w:rsidR="008711FF" w:rsidRDefault="008711FF" w:rsidP="00902422">
      <w:pPr>
        <w:spacing w:after="0" w:line="240" w:lineRule="auto"/>
        <w:rPr>
          <w:rFonts w:ascii="Times New Roman" w:hAnsi="Times New Roman" w:cs="Times New Roman"/>
        </w:rPr>
      </w:pPr>
    </w:p>
    <w:p w:rsidR="00515CD8" w:rsidRDefault="00515CD8" w:rsidP="00902422">
      <w:pPr>
        <w:spacing w:after="0" w:line="240" w:lineRule="auto"/>
        <w:rPr>
          <w:rFonts w:ascii="Times New Roman" w:hAnsi="Times New Roman" w:cs="Times New Roman"/>
        </w:rPr>
      </w:pPr>
    </w:p>
    <w:p w:rsidR="00515CD8" w:rsidRDefault="00515CD8" w:rsidP="00902422">
      <w:pPr>
        <w:spacing w:after="0" w:line="240" w:lineRule="auto"/>
        <w:rPr>
          <w:rFonts w:ascii="Times New Roman" w:hAnsi="Times New Roman" w:cs="Times New Roman"/>
        </w:rPr>
      </w:pPr>
    </w:p>
    <w:p w:rsidR="00515CD8" w:rsidRPr="003E7965" w:rsidRDefault="00515CD8" w:rsidP="00515CD8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15CD8" w:rsidRPr="00902422" w:rsidRDefault="00515CD8" w:rsidP="00515CD8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15CD8" w:rsidRPr="00902422" w:rsidSect="005C78A5">
      <w:headerReference w:type="default" r:id="rId9"/>
      <w:footerReference w:type="default" r:id="rId10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59" w:rsidRDefault="00411C59" w:rsidP="00974302">
      <w:pPr>
        <w:spacing w:after="0" w:line="240" w:lineRule="auto"/>
      </w:pPr>
      <w:r>
        <w:separator/>
      </w:r>
    </w:p>
  </w:endnote>
  <w:endnote w:type="continuationSeparator" w:id="0">
    <w:p w:rsidR="00411C59" w:rsidRDefault="00411C59" w:rsidP="009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373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995EAB" w:rsidRPr="00A811AE" w:rsidRDefault="0041053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811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5EAB" w:rsidRPr="00A811A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811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72E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811A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995EAB" w:rsidRDefault="00995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59" w:rsidRDefault="00411C59" w:rsidP="00974302">
      <w:pPr>
        <w:spacing w:after="0" w:line="240" w:lineRule="auto"/>
      </w:pPr>
      <w:r>
        <w:separator/>
      </w:r>
    </w:p>
  </w:footnote>
  <w:footnote w:type="continuationSeparator" w:id="0">
    <w:p w:rsidR="00411C59" w:rsidRDefault="00411C59" w:rsidP="0097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AB" w:rsidRPr="00A71140" w:rsidRDefault="00995EAB" w:rsidP="00974302">
    <w:pPr>
      <w:pStyle w:val="Header"/>
      <w:jc w:val="center"/>
      <w:rPr>
        <w:rFonts w:ascii="SutonnyMJ" w:hAnsi="SutonnyMJ" w:cs="SutonnyMJ"/>
        <w:b/>
        <w:sz w:val="36"/>
        <w:szCs w:val="36"/>
      </w:rPr>
    </w:pPr>
    <w:r w:rsidRPr="00A71140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390BC6F6" wp14:editId="13DC9660">
          <wp:simplePos x="0" y="0"/>
          <wp:positionH relativeFrom="column">
            <wp:posOffset>169545</wp:posOffset>
          </wp:positionH>
          <wp:positionV relativeFrom="paragraph">
            <wp:posOffset>-45720</wp:posOffset>
          </wp:positionV>
          <wp:extent cx="619125" cy="666750"/>
          <wp:effectExtent l="0" t="0" r="0" b="0"/>
          <wp:wrapNone/>
          <wp:docPr id="2" name="Picture 2" descr="Description: C:\Users\GIGABYTE\Desktop\hstu_correc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IGABYTE\Desktop\hstu_correc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A71140">
      <w:rPr>
        <w:rFonts w:ascii="SutonnyMJ" w:hAnsi="SutonnyMJ" w:cs="SutonnyMJ"/>
        <w:b/>
        <w:sz w:val="36"/>
        <w:szCs w:val="36"/>
      </w:rPr>
      <w:t>Bbw÷wUDU</w:t>
    </w:r>
    <w:proofErr w:type="spellEnd"/>
    <w:r w:rsidR="00BC0FDB">
      <w:rPr>
        <w:rFonts w:ascii="SutonnyMJ" w:hAnsi="SutonnyMJ" w:cs="SutonnyMJ"/>
        <w:b/>
        <w:sz w:val="36"/>
        <w:szCs w:val="36"/>
      </w:rPr>
      <w:t xml:space="preserve"> </w:t>
    </w:r>
    <w:proofErr w:type="spellStart"/>
    <w:r w:rsidRPr="00A71140">
      <w:rPr>
        <w:rFonts w:ascii="SutonnyMJ" w:hAnsi="SutonnyMJ" w:cs="SutonnyMJ"/>
        <w:b/>
        <w:sz w:val="36"/>
        <w:szCs w:val="36"/>
      </w:rPr>
      <w:t>Ae</w:t>
    </w:r>
    <w:proofErr w:type="spellEnd"/>
    <w:r w:rsidR="00452EFC">
      <w:rPr>
        <w:rFonts w:ascii="SutonnyMJ" w:hAnsi="SutonnyMJ" w:cs="SutonnyMJ"/>
        <w:b/>
        <w:sz w:val="36"/>
        <w:szCs w:val="36"/>
      </w:rPr>
      <w:t xml:space="preserve"> </w:t>
    </w:r>
    <w:proofErr w:type="spellStart"/>
    <w:r w:rsidRPr="00A71140">
      <w:rPr>
        <w:rFonts w:ascii="SutonnyMJ" w:hAnsi="SutonnyMJ" w:cs="SutonnyMJ"/>
        <w:b/>
        <w:sz w:val="36"/>
        <w:szCs w:val="36"/>
      </w:rPr>
      <w:t>wimvP</w:t>
    </w:r>
    <w:proofErr w:type="spellEnd"/>
    <w:r w:rsidRPr="00A71140">
      <w:rPr>
        <w:rFonts w:ascii="SutonnyMJ" w:hAnsi="SutonnyMJ" w:cs="SutonnyMJ"/>
        <w:b/>
        <w:sz w:val="36"/>
        <w:szCs w:val="36"/>
      </w:rPr>
      <w:t>© GÛ †</w:t>
    </w:r>
    <w:proofErr w:type="spellStart"/>
    <w:r w:rsidRPr="00A71140">
      <w:rPr>
        <w:rFonts w:ascii="SutonnyMJ" w:hAnsi="SutonnyMJ" w:cs="SutonnyMJ"/>
        <w:b/>
        <w:sz w:val="36"/>
        <w:szCs w:val="36"/>
      </w:rPr>
      <w:t>Uªwbs</w:t>
    </w:r>
    <w:proofErr w:type="spellEnd"/>
    <w:r w:rsidR="00452EFC">
      <w:rPr>
        <w:rFonts w:ascii="SutonnyMJ" w:hAnsi="SutonnyMJ" w:cs="SutonnyMJ"/>
        <w:b/>
        <w:sz w:val="36"/>
        <w:szCs w:val="36"/>
      </w:rPr>
      <w:t xml:space="preserve"> </w:t>
    </w:r>
    <w:r w:rsidRPr="00A71140">
      <w:rPr>
        <w:rFonts w:ascii="SutonnyMJ" w:hAnsi="SutonnyMJ" w:cs="SutonnyMJ"/>
        <w:b/>
        <w:sz w:val="36"/>
        <w:szCs w:val="36"/>
      </w:rPr>
      <w:t>(</w:t>
    </w:r>
    <w:proofErr w:type="spellStart"/>
    <w:r w:rsidRPr="00A71140">
      <w:rPr>
        <w:rFonts w:ascii="SutonnyMJ" w:hAnsi="SutonnyMJ" w:cs="SutonnyMJ"/>
        <w:b/>
        <w:sz w:val="36"/>
        <w:szCs w:val="36"/>
      </w:rPr>
      <w:t>AvBAviwU</w:t>
    </w:r>
    <w:proofErr w:type="spellEnd"/>
    <w:r w:rsidRPr="00A71140">
      <w:rPr>
        <w:rFonts w:ascii="SutonnyMJ" w:hAnsi="SutonnyMJ" w:cs="SutonnyMJ"/>
        <w:b/>
        <w:sz w:val="36"/>
        <w:szCs w:val="36"/>
      </w:rPr>
      <w:t>)</w:t>
    </w:r>
  </w:p>
  <w:p w:rsidR="000C6A77" w:rsidRDefault="00995EAB" w:rsidP="000C6A77">
    <w:pPr>
      <w:spacing w:after="0" w:line="240" w:lineRule="auto"/>
      <w:jc w:val="center"/>
      <w:rPr>
        <w:rFonts w:ascii="SutonnyMJ" w:hAnsi="SutonnyMJ" w:cs="SutonnyMJ"/>
        <w:sz w:val="28"/>
        <w:szCs w:val="28"/>
      </w:rPr>
    </w:pPr>
    <w:proofErr w:type="spellStart"/>
    <w:proofErr w:type="gramStart"/>
    <w:r w:rsidRPr="00A71140">
      <w:rPr>
        <w:rFonts w:ascii="SutonnyMJ" w:hAnsi="SutonnyMJ" w:cs="SutonnyMJ"/>
        <w:sz w:val="28"/>
        <w:szCs w:val="28"/>
      </w:rPr>
      <w:t>nvRx</w:t>
    </w:r>
    <w:proofErr w:type="spellEnd"/>
    <w:proofErr w:type="gramEnd"/>
    <w:r w:rsidRPr="00A71140">
      <w:rPr>
        <w:rFonts w:ascii="SutonnyMJ" w:hAnsi="SutonnyMJ" w:cs="SutonnyMJ"/>
        <w:sz w:val="28"/>
        <w:szCs w:val="28"/>
      </w:rPr>
      <w:t xml:space="preserve"> †</w:t>
    </w:r>
    <w:proofErr w:type="spellStart"/>
    <w:r w:rsidRPr="00A71140">
      <w:rPr>
        <w:rFonts w:ascii="SutonnyMJ" w:hAnsi="SutonnyMJ" w:cs="SutonnyMJ"/>
        <w:sz w:val="28"/>
        <w:szCs w:val="28"/>
      </w:rPr>
      <w:t>gvnv</w:t>
    </w:r>
    <w:proofErr w:type="spellEnd"/>
    <w:r w:rsidRPr="00A71140">
      <w:rPr>
        <w:rFonts w:ascii="SutonnyMJ" w:hAnsi="SutonnyMJ" w:cs="SutonnyMJ"/>
        <w:sz w:val="28"/>
        <w:szCs w:val="28"/>
      </w:rPr>
      <w:t>¤§` `</w:t>
    </w:r>
    <w:proofErr w:type="spellStart"/>
    <w:r w:rsidRPr="00A71140">
      <w:rPr>
        <w:rFonts w:ascii="SutonnyMJ" w:hAnsi="SutonnyMJ" w:cs="SutonnyMJ"/>
        <w:sz w:val="28"/>
        <w:szCs w:val="28"/>
      </w:rPr>
      <w:t>v‡bk</w:t>
    </w:r>
    <w:proofErr w:type="spellEnd"/>
    <w:r w:rsidR="00452EFC">
      <w:rPr>
        <w:rFonts w:ascii="SutonnyMJ" w:hAnsi="SutonnyMJ" w:cs="SutonnyMJ"/>
        <w:sz w:val="28"/>
        <w:szCs w:val="28"/>
      </w:rPr>
      <w:t xml:space="preserve"> </w:t>
    </w:r>
    <w:proofErr w:type="spellStart"/>
    <w:r w:rsidR="000C6A77">
      <w:rPr>
        <w:rFonts w:ascii="SutonnyMJ" w:hAnsi="SutonnyMJ" w:cs="SutonnyMJ"/>
        <w:sz w:val="28"/>
        <w:szCs w:val="28"/>
      </w:rPr>
      <w:t>weÁvb</w:t>
    </w:r>
    <w:proofErr w:type="spellEnd"/>
    <w:r w:rsidR="000C6A77">
      <w:rPr>
        <w:rFonts w:ascii="SutonnyMJ" w:hAnsi="SutonnyMJ" w:cs="SutonnyMJ"/>
        <w:sz w:val="28"/>
        <w:szCs w:val="28"/>
      </w:rPr>
      <w:t xml:space="preserve"> I cÖhyw³ </w:t>
    </w:r>
    <w:proofErr w:type="spellStart"/>
    <w:r w:rsidR="000C6A77">
      <w:rPr>
        <w:rFonts w:ascii="SutonnyMJ" w:hAnsi="SutonnyMJ" w:cs="SutonnyMJ"/>
        <w:sz w:val="28"/>
        <w:szCs w:val="28"/>
      </w:rPr>
      <w:t>wek¦we</w:t>
    </w:r>
    <w:proofErr w:type="spellEnd"/>
    <w:r w:rsidR="000C6A77">
      <w:rPr>
        <w:rFonts w:ascii="SutonnyMJ" w:hAnsi="SutonnyMJ" w:cs="SutonnyMJ"/>
        <w:sz w:val="28"/>
        <w:szCs w:val="28"/>
      </w:rPr>
      <w:t>`¨</w:t>
    </w:r>
    <w:proofErr w:type="spellStart"/>
    <w:r w:rsidR="000C6A77">
      <w:rPr>
        <w:rFonts w:ascii="SutonnyMJ" w:hAnsi="SutonnyMJ" w:cs="SutonnyMJ"/>
        <w:sz w:val="28"/>
        <w:szCs w:val="28"/>
      </w:rPr>
      <w:t>vjq</w:t>
    </w:r>
    <w:proofErr w:type="spellEnd"/>
  </w:p>
  <w:p w:rsidR="00995EAB" w:rsidRPr="00A71140" w:rsidRDefault="00452EFC" w:rsidP="000C6A77">
    <w:pPr>
      <w:spacing w:after="0" w:line="240" w:lineRule="auto"/>
      <w:jc w:val="center"/>
      <w:rPr>
        <w:rFonts w:ascii="SutonnyMJ" w:hAnsi="SutonnyMJ" w:cs="SutonnyMJ"/>
        <w:sz w:val="28"/>
        <w:szCs w:val="28"/>
      </w:rPr>
    </w:pPr>
    <w:r>
      <w:rPr>
        <w:rFonts w:ascii="SutonnyMJ" w:hAnsi="SutonnyMJ" w:cs="SutonnyMJ"/>
        <w:sz w:val="28"/>
        <w:szCs w:val="28"/>
      </w:rPr>
      <w:t xml:space="preserve"> </w:t>
    </w:r>
    <w:proofErr w:type="spellStart"/>
    <w:proofErr w:type="gramStart"/>
    <w:r w:rsidR="00995EAB" w:rsidRPr="00A71140">
      <w:rPr>
        <w:rFonts w:ascii="SutonnyMJ" w:hAnsi="SutonnyMJ" w:cs="SutonnyMJ"/>
        <w:sz w:val="28"/>
        <w:szCs w:val="28"/>
      </w:rPr>
      <w:t>w`</w:t>
    </w:r>
    <w:proofErr w:type="gramEnd"/>
    <w:r w:rsidR="00995EAB" w:rsidRPr="00A71140">
      <w:rPr>
        <w:rFonts w:ascii="SutonnyMJ" w:hAnsi="SutonnyMJ" w:cs="SutonnyMJ"/>
        <w:sz w:val="28"/>
        <w:szCs w:val="28"/>
      </w:rPr>
      <w:t>bvRcyi</w:t>
    </w:r>
    <w:proofErr w:type="spellEnd"/>
    <w:r w:rsidR="00995EAB" w:rsidRPr="00A71140">
      <w:rPr>
        <w:rFonts w:ascii="SutonnyMJ" w:hAnsi="SutonnyMJ" w:cs="SutonnyMJ"/>
        <w:sz w:val="28"/>
        <w:szCs w:val="28"/>
      </w:rPr>
      <w:t xml:space="preserve"> - 5200</w:t>
    </w:r>
  </w:p>
  <w:p w:rsidR="00995EAB" w:rsidRDefault="00411C59" w:rsidP="00974302">
    <w:pPr>
      <w:pStyle w:val="Head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15pt;margin-top:1.8pt;width:489.75pt;height:0;z-index:251663360" o:connectortype="straight" strokeweight="1pt"/>
      </w:pict>
    </w:r>
    <w:r>
      <w:rPr>
        <w:noProof/>
      </w:rPr>
      <w:pict>
        <v:shape id="_x0000_s2049" type="#_x0000_t32" style="position:absolute;left:0;text-align:left;margin-left:-4.35pt;margin-top:1.8pt;width:495.75pt;height:0;z-index:251662336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C2B28"/>
    <w:multiLevelType w:val="hybridMultilevel"/>
    <w:tmpl w:val="BFD275DC"/>
    <w:lvl w:ilvl="0" w:tplc="EAE88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B6A"/>
    <w:rsid w:val="000119EC"/>
    <w:rsid w:val="000C009D"/>
    <w:rsid w:val="000C6A77"/>
    <w:rsid w:val="0010107F"/>
    <w:rsid w:val="001500A0"/>
    <w:rsid w:val="002B61A1"/>
    <w:rsid w:val="002F23BB"/>
    <w:rsid w:val="00306A9C"/>
    <w:rsid w:val="00410536"/>
    <w:rsid w:val="00411C59"/>
    <w:rsid w:val="00422EB6"/>
    <w:rsid w:val="00432778"/>
    <w:rsid w:val="00452EFC"/>
    <w:rsid w:val="00500C90"/>
    <w:rsid w:val="005019BB"/>
    <w:rsid w:val="00515CD8"/>
    <w:rsid w:val="005C78A5"/>
    <w:rsid w:val="00631440"/>
    <w:rsid w:val="00672E4F"/>
    <w:rsid w:val="00673543"/>
    <w:rsid w:val="006D13A1"/>
    <w:rsid w:val="006F1B6A"/>
    <w:rsid w:val="0076121E"/>
    <w:rsid w:val="007A1FA6"/>
    <w:rsid w:val="008326DE"/>
    <w:rsid w:val="008711FF"/>
    <w:rsid w:val="008A44CC"/>
    <w:rsid w:val="008B73CC"/>
    <w:rsid w:val="008D18A9"/>
    <w:rsid w:val="008E2C79"/>
    <w:rsid w:val="00902422"/>
    <w:rsid w:val="00912E27"/>
    <w:rsid w:val="00932B62"/>
    <w:rsid w:val="00945EC0"/>
    <w:rsid w:val="00974302"/>
    <w:rsid w:val="00995EAB"/>
    <w:rsid w:val="009C2DA5"/>
    <w:rsid w:val="009C78C0"/>
    <w:rsid w:val="009E37C1"/>
    <w:rsid w:val="00A31894"/>
    <w:rsid w:val="00A811AE"/>
    <w:rsid w:val="00AC648D"/>
    <w:rsid w:val="00B37187"/>
    <w:rsid w:val="00B743AA"/>
    <w:rsid w:val="00BC0FDB"/>
    <w:rsid w:val="00BD3B75"/>
    <w:rsid w:val="00C56E5B"/>
    <w:rsid w:val="00CB5A81"/>
    <w:rsid w:val="00CC71F9"/>
    <w:rsid w:val="00D261E3"/>
    <w:rsid w:val="00D473C9"/>
    <w:rsid w:val="00D572E4"/>
    <w:rsid w:val="00E14116"/>
    <w:rsid w:val="00E55099"/>
    <w:rsid w:val="00E7397D"/>
    <w:rsid w:val="00EA519F"/>
    <w:rsid w:val="00EE7004"/>
    <w:rsid w:val="00F22F52"/>
    <w:rsid w:val="00F30B6E"/>
    <w:rsid w:val="00F34E26"/>
    <w:rsid w:val="00FB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2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2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9024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02422"/>
    <w:rPr>
      <w:b/>
      <w:bCs/>
    </w:rPr>
  </w:style>
  <w:style w:type="paragraph" w:styleId="ListParagraph">
    <w:name w:val="List Paragraph"/>
    <w:basedOn w:val="Normal"/>
    <w:uiPriority w:val="34"/>
    <w:qFormat/>
    <w:rsid w:val="00902422"/>
    <w:pPr>
      <w:ind w:left="720"/>
      <w:contextualSpacing/>
    </w:pPr>
  </w:style>
  <w:style w:type="character" w:customStyle="1" w:styleId="text-center">
    <w:name w:val="text-center"/>
    <w:basedOn w:val="DefaultParagraphFont"/>
    <w:rsid w:val="00902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2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2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9024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02422"/>
    <w:rPr>
      <w:b/>
      <w:bCs/>
    </w:rPr>
  </w:style>
  <w:style w:type="paragraph" w:styleId="ListParagraph">
    <w:name w:val="List Paragraph"/>
    <w:basedOn w:val="Normal"/>
    <w:uiPriority w:val="34"/>
    <w:qFormat/>
    <w:rsid w:val="00902422"/>
    <w:pPr>
      <w:ind w:left="720"/>
      <w:contextualSpacing/>
    </w:pPr>
  </w:style>
  <w:style w:type="character" w:customStyle="1" w:styleId="text-center">
    <w:name w:val="text-center"/>
    <w:basedOn w:val="DefaultParagraphFont"/>
    <w:rsid w:val="0090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994C-35A2-4189-8C27-7303D96B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54</cp:revision>
  <cp:lastPrinted>2020-09-24T16:43:00Z</cp:lastPrinted>
  <dcterms:created xsi:type="dcterms:W3CDTF">2020-09-24T03:35:00Z</dcterms:created>
  <dcterms:modified xsi:type="dcterms:W3CDTF">2021-08-22T05:27:00Z</dcterms:modified>
</cp:coreProperties>
</file>